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968FC">
      <w:r>
        <w:rPr>
          <w:rFonts w:hint="eastAsia"/>
        </w:rPr>
        <w:t>融瓴</w:t>
      </w:r>
      <w:r>
        <w:t>中国大学生服贸创新创业大赛 API 开发文档</w:t>
      </w:r>
    </w:p>
    <w:p w14:paraId="09FD7C64">
      <w:r>
        <w:rPr>
          <w:b/>
          <w:bCs/>
        </w:rPr>
        <w:t>文档版本</w:t>
      </w:r>
      <w:r>
        <w:t>：V1.0</w:t>
      </w:r>
    </w:p>
    <w:p w14:paraId="5C99D0EF">
      <w:r>
        <w:rPr>
          <w:b/>
          <w:bCs/>
        </w:rPr>
        <w:t>适用对象</w:t>
      </w:r>
      <w:r>
        <w:t>：参赛选手 / 赛事组委会</w:t>
      </w:r>
    </w:p>
    <w:p w14:paraId="13F13B0A">
      <w:r>
        <w:rPr>
          <w:rFonts w:hint="eastAsia"/>
          <w:b/>
          <w:bCs/>
          <w:lang w:val="en-US" w:eastAsia="zh-CN"/>
        </w:rPr>
        <w:t>示例代码</w:t>
      </w:r>
      <w:r>
        <w:rPr>
          <w:b/>
          <w:bCs/>
        </w:rPr>
        <w:t>开发语言</w:t>
      </w:r>
      <w:r>
        <w:t>：Python 3.8+</w:t>
      </w:r>
    </w:p>
    <w:p w14:paraId="2872BCC9">
      <w:r>
        <w:rPr>
          <w:b/>
          <w:bCs/>
        </w:rPr>
        <w:t>服务环境</w:t>
      </w:r>
      <w:r>
        <w:t>：正式线上环境</w:t>
      </w:r>
    </w:p>
    <w:p w14:paraId="54C12FCE">
      <w:r>
        <w:pict>
          <v:rect id="_x0000_i1025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253C1F0">
      <w:r>
        <w:t>一、文档说明</w:t>
      </w:r>
    </w:p>
    <w:p w14:paraId="3243CE55">
      <w:r>
        <w:t>本文档为</w:t>
      </w:r>
      <w:r>
        <w:rPr>
          <w:rFonts w:hint="eastAsia"/>
          <w:b/>
          <w:bCs/>
        </w:rPr>
        <w:t>融瓴</w:t>
      </w:r>
      <w:r>
        <w:rPr>
          <w:b/>
          <w:bCs/>
        </w:rPr>
        <w:t>智能</w:t>
      </w:r>
      <w:r>
        <w:rPr>
          <w:rFonts w:hint="eastAsia"/>
          <w:b/>
          <w:bCs/>
        </w:rPr>
        <w:t>制造</w:t>
      </w:r>
      <w:r>
        <w:t>官方 API 开发手册，包含：</w:t>
      </w:r>
    </w:p>
    <w:p w14:paraId="6E4F6AEB">
      <w:pPr>
        <w:numPr>
          <w:ilvl w:val="0"/>
          <w:numId w:val="1"/>
        </w:numPr>
      </w:pPr>
      <w:r>
        <w:t>身份认证接口</w:t>
      </w:r>
    </w:p>
    <w:p w14:paraId="77C5A39E">
      <w:pPr>
        <w:numPr>
          <w:ilvl w:val="0"/>
          <w:numId w:val="1"/>
        </w:numPr>
      </w:pPr>
      <w:r>
        <w:t>云台图像抓拍接口</w:t>
      </w:r>
    </w:p>
    <w:p w14:paraId="7422D41D">
      <w:pPr>
        <w:numPr>
          <w:ilvl w:val="0"/>
          <w:numId w:val="1"/>
        </w:numPr>
      </w:pPr>
      <w:r>
        <w:t>WebSocket 实时控制与遥测接口</w:t>
      </w:r>
    </w:p>
    <w:p w14:paraId="77305624">
      <w:pPr>
        <w:numPr>
          <w:ilvl w:val="0"/>
          <w:numId w:val="1"/>
        </w:numPr>
      </w:pPr>
      <w:r>
        <w:t>控制规则、通道定义、错误处理、示例代码</w:t>
      </w:r>
    </w:p>
    <w:p w14:paraId="14659BCA">
      <w:r>
        <w:t>所有接口均已部署上线，可直接用于比赛开发与调试。</w:t>
      </w:r>
    </w:p>
    <w:p w14:paraId="19165FD7">
      <w:r>
        <w:pict>
          <v:rect id="_x0000_i1026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A676B37">
      <w:r>
        <w:t>二、服务信息</w:t>
      </w:r>
    </w:p>
    <w:p w14:paraId="3C88C19F">
      <w:r>
        <w:t>表格</w:t>
      </w:r>
    </w:p>
    <w:tbl>
      <w:tblPr>
        <w:tblStyle w:val="14"/>
        <w:tblW w:w="0" w:type="auto"/>
        <w:tblCellSpacing w:w="1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15"/>
        <w:gridCol w:w="1537"/>
      </w:tblGrid>
      <w:tr w14:paraId="271DAD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0" w:type="auto"/>
            <w:vAlign w:val="center"/>
          </w:tcPr>
          <w:p w14:paraId="6578C3C8">
            <w:pPr>
              <w:rPr>
                <w:b/>
                <w:bCs/>
              </w:rPr>
            </w:pPr>
            <w:r>
              <w:rPr>
                <w:b/>
                <w:bCs/>
              </w:rPr>
              <w:t>项目</w:t>
            </w:r>
          </w:p>
        </w:tc>
        <w:tc>
          <w:tcPr>
            <w:tcW w:w="0" w:type="auto"/>
            <w:vAlign w:val="center"/>
          </w:tcPr>
          <w:p w14:paraId="64FBB362">
            <w:pPr>
              <w:rPr>
                <w:b/>
                <w:bCs/>
              </w:rPr>
            </w:pPr>
            <w:r>
              <w:rPr>
                <w:b/>
                <w:bCs/>
              </w:rPr>
              <w:t>内容</w:t>
            </w:r>
          </w:p>
        </w:tc>
      </w:tr>
      <w:tr w14:paraId="154AD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389EFE28">
            <w:r>
              <w:t>认证 / 抓拍服务域名</w:t>
            </w:r>
          </w:p>
        </w:tc>
        <w:tc>
          <w:tcPr>
            <w:tcW w:w="0" w:type="auto"/>
            <w:vAlign w:val="center"/>
          </w:tcPr>
          <w:p w14:paraId="46891DD8">
            <w:r>
              <w:fldChar w:fldCharType="begin"/>
            </w:r>
            <w:r>
              <w:instrText xml:space="preserve"> HYPERLINK "https://fcs.botzooo.com" \t "_blank" </w:instrText>
            </w:r>
            <w:r>
              <w:fldChar w:fldCharType="separate"/>
            </w:r>
            <w:r>
              <w:rPr>
                <w:rStyle w:val="16"/>
              </w:rPr>
              <w:t>fcs.botzooo.com</w:t>
            </w:r>
            <w:r>
              <w:rPr>
                <w:rStyle w:val="16"/>
              </w:rPr>
              <w:fldChar w:fldCharType="end"/>
            </w:r>
          </w:p>
        </w:tc>
      </w:tr>
      <w:tr w14:paraId="16786F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72DDA33A">
            <w:r>
              <w:t>HTTP 端口</w:t>
            </w:r>
          </w:p>
        </w:tc>
        <w:tc>
          <w:tcPr>
            <w:tcW w:w="0" w:type="auto"/>
            <w:vAlign w:val="center"/>
          </w:tcPr>
          <w:p w14:paraId="3BCBDA09">
            <w:r>
              <w:t>30080</w:t>
            </w:r>
          </w:p>
        </w:tc>
      </w:tr>
      <w:tr w14:paraId="4FED91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2563E27B">
            <w:r>
              <w:t>WebSocket 端口</w:t>
            </w:r>
          </w:p>
        </w:tc>
        <w:tc>
          <w:tcPr>
            <w:tcW w:w="0" w:type="auto"/>
            <w:vAlign w:val="center"/>
          </w:tcPr>
          <w:p w14:paraId="03F45856">
            <w:r>
              <w:t>30081</w:t>
            </w:r>
          </w:p>
        </w:tc>
      </w:tr>
      <w:tr w14:paraId="4CCA3D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680494F4">
            <w:r>
              <w:t>测试账号</w:t>
            </w:r>
          </w:p>
        </w:tc>
        <w:tc>
          <w:tcPr>
            <w:tcW w:w="0" w:type="auto"/>
            <w:vAlign w:val="center"/>
          </w:tcPr>
          <w:p w14:paraId="12D33CA5">
            <w:r>
              <w:t>fcs002</w:t>
            </w:r>
          </w:p>
        </w:tc>
      </w:tr>
      <w:tr w14:paraId="700FBE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05B607CA">
            <w:r>
              <w:t>测试密码</w:t>
            </w:r>
          </w:p>
        </w:tc>
        <w:tc>
          <w:tcPr>
            <w:tcW w:w="0" w:type="auto"/>
            <w:vAlign w:val="center"/>
          </w:tcPr>
          <w:p w14:paraId="33557254">
            <w:r>
              <w:t>fcs002fcs002</w:t>
            </w:r>
          </w:p>
        </w:tc>
      </w:tr>
    </w:tbl>
    <w:p w14:paraId="2719B632">
      <w:r>
        <w:pict>
          <v:rect id="_x0000_i1027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06F5F87">
      <w:r>
        <w:t>三、功能总览</w:t>
      </w:r>
    </w:p>
    <w:p w14:paraId="6BB07CD5">
      <w:r>
        <w:t>本平台提供三大核心功能：</w:t>
      </w:r>
    </w:p>
    <w:p w14:paraId="6CB1D975">
      <w:pPr>
        <w:numPr>
          <w:ilvl w:val="0"/>
          <w:numId w:val="2"/>
        </w:numPr>
      </w:pPr>
      <w:r>
        <w:rPr>
          <w:b/>
          <w:bCs/>
        </w:rPr>
        <w:t>身份认证</w:t>
      </w:r>
      <w:r>
        <w:t>：获取 Token，用于所有接口鉴权。</w:t>
      </w:r>
    </w:p>
    <w:p w14:paraId="7DF054DC">
      <w:pPr>
        <w:numPr>
          <w:ilvl w:val="0"/>
          <w:numId w:val="2"/>
        </w:numPr>
      </w:pPr>
      <w:r>
        <w:rPr>
          <w:b/>
          <w:bCs/>
        </w:rPr>
        <w:t>云台抓拍</w:t>
      </w:r>
      <w:r>
        <w:t>：获取无人机实时图像。</w:t>
      </w:r>
    </w:p>
    <w:p w14:paraId="07F489C4">
      <w:pPr>
        <w:numPr>
          <w:ilvl w:val="0"/>
          <w:numId w:val="2"/>
        </w:numPr>
      </w:pPr>
      <w:r>
        <w:rPr>
          <w:b/>
          <w:bCs/>
        </w:rPr>
        <w:t>实时控制与遥测</w:t>
      </w:r>
      <w:r>
        <w:t>：</w:t>
      </w:r>
    </w:p>
    <w:p w14:paraId="4B55D1D6">
      <w:pPr>
        <w:numPr>
          <w:ilvl w:val="1"/>
          <w:numId w:val="2"/>
        </w:numPr>
      </w:pPr>
      <w:r>
        <w:t>控制无人机：起飞、降落、前进、后退、云台控制等</w:t>
      </w:r>
    </w:p>
    <w:p w14:paraId="365FC9F9">
      <w:pPr>
        <w:numPr>
          <w:ilvl w:val="1"/>
          <w:numId w:val="2"/>
        </w:numPr>
      </w:pPr>
      <w:r>
        <w:t>控制无人车：前进、后退、左转、右转</w:t>
      </w:r>
    </w:p>
    <w:p w14:paraId="13D41706">
      <w:pPr>
        <w:numPr>
          <w:ilvl w:val="1"/>
          <w:numId w:val="2"/>
        </w:numPr>
      </w:pPr>
      <w:r>
        <w:t>实时接收电量、电压、GPS、速度等数据</w:t>
      </w:r>
    </w:p>
    <w:p w14:paraId="4A83F22F">
      <w:pPr>
        <w:numPr>
          <w:ilvl w:val="1"/>
          <w:numId w:val="2"/>
        </w:numPr>
      </w:pPr>
      <w:r>
        <w:t>支持双设备</w:t>
      </w:r>
      <w:r>
        <w:rPr>
          <w:b/>
          <w:bCs/>
        </w:rPr>
        <w:t>并行控制</w:t>
      </w:r>
    </w:p>
    <w:p w14:paraId="42EEC6F9">
      <w:r>
        <w:pict>
          <v:rect id="_x0000_i1028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D540663">
      <w:r>
        <w:t>四、接口详细说明</w:t>
      </w:r>
    </w:p>
    <w:p w14:paraId="7B85EC30">
      <w:r>
        <w:t>4.1 认证接口（获取 Token）</w:t>
      </w:r>
    </w:p>
    <w:p w14:paraId="5BC2E0AD">
      <w:r>
        <w:rPr>
          <w:b/>
          <w:bCs/>
        </w:rPr>
        <w:t>接口地址</w:t>
      </w:r>
      <w:r>
        <w:t>：</w:t>
      </w:r>
    </w:p>
    <w:p w14:paraId="5E3234C6">
      <w:r>
        <w:fldChar w:fldCharType="begin"/>
      </w:r>
      <w:r>
        <w:instrText xml:space="preserve"> HYPERLINK "http://fcs.botzooo.com:30080/api/auth/token" \t "_blank" </w:instrText>
      </w:r>
      <w:r>
        <w:fldChar w:fldCharType="separate"/>
      </w:r>
      <w:r>
        <w:rPr>
          <w:rStyle w:val="16"/>
        </w:rPr>
        <w:t>http://fcs.botzooo.com:30080/api/auth/token</w:t>
      </w:r>
      <w:r>
        <w:rPr>
          <w:rStyle w:val="16"/>
        </w:rPr>
        <w:fldChar w:fldCharType="end"/>
      </w:r>
    </w:p>
    <w:p w14:paraId="471F674C">
      <w:r>
        <w:rPr>
          <w:b/>
          <w:bCs/>
        </w:rPr>
        <w:t>请求方式</w:t>
      </w:r>
      <w:r>
        <w:t>：POST</w:t>
      </w:r>
    </w:p>
    <w:p w14:paraId="1ACAA082">
      <w:r>
        <w:rPr>
          <w:b/>
          <w:bCs/>
        </w:rPr>
        <w:t>请求格式</w:t>
      </w:r>
      <w:r>
        <w:t>：JSON</w:t>
      </w:r>
    </w:p>
    <w:p w14:paraId="6A7C6328">
      <w:r>
        <w:rPr>
          <w:b/>
          <w:bCs/>
        </w:rPr>
        <w:t>请求参数</w:t>
      </w:r>
      <w:r>
        <w:t>：</w:t>
      </w:r>
    </w:p>
    <w:p w14:paraId="40F4DDC2">
      <w:r>
        <w:t>json</w:t>
      </w:r>
    </w:p>
    <w:p w14:paraId="0CEC285B">
      <w:r>
        <w:t>{</w:t>
      </w:r>
    </w:p>
    <w:p w14:paraId="5AD4EC78">
      <w:r>
        <w:t xml:space="preserve">    "username": "fcs002",</w:t>
      </w:r>
    </w:p>
    <w:p w14:paraId="3580A763">
      <w:r>
        <w:t xml:space="preserve">    "password": "fcs002fcs002"</w:t>
      </w:r>
    </w:p>
    <w:p w14:paraId="23A25B1B">
      <w:r>
        <w:t>}</w:t>
      </w:r>
    </w:p>
    <w:p w14:paraId="268DE1FE">
      <w:r>
        <w:rPr>
          <w:b/>
          <w:bCs/>
        </w:rPr>
        <w:t>响应示例（成功）</w:t>
      </w:r>
      <w:r>
        <w:t>：</w:t>
      </w:r>
    </w:p>
    <w:p w14:paraId="2C23962E">
      <w:r>
        <w:t>json</w:t>
      </w:r>
    </w:p>
    <w:p w14:paraId="6C45326F">
      <w:r>
        <w:t>{</w:t>
      </w:r>
    </w:p>
    <w:p w14:paraId="35ACB05B">
      <w:r>
        <w:t xml:space="preserve">    "code": "1",</w:t>
      </w:r>
    </w:p>
    <w:p w14:paraId="3CF6596B">
      <w:r>
        <w:t xml:space="preserve">    "msg": "success",</w:t>
      </w:r>
    </w:p>
    <w:p w14:paraId="51D126DA">
      <w:r>
        <w:t xml:space="preserve">    "data": {</w:t>
      </w:r>
    </w:p>
    <w:p w14:paraId="5FCC4FE3">
      <w:r>
        <w:t xml:space="preserve">        "token": "eyJhbGciOiJIUzI1NiIsInR5cCI6IkpXVCJ9..."</w:t>
      </w:r>
    </w:p>
    <w:p w14:paraId="3C219760">
      <w:r>
        <w:t xml:space="preserve">    }</w:t>
      </w:r>
    </w:p>
    <w:p w14:paraId="6FB90488">
      <w:r>
        <w:t>}</w:t>
      </w:r>
    </w:p>
    <w:p w14:paraId="27EFBA43">
      <w:r>
        <w:rPr>
          <w:b/>
          <w:bCs/>
        </w:rPr>
        <w:t>代码示例（demo_auth.py）</w:t>
      </w:r>
      <w:r>
        <w:t>：</w:t>
      </w:r>
    </w:p>
    <w:p w14:paraId="32C962B3">
      <w:r>
        <w:t>python</w:t>
      </w:r>
    </w:p>
    <w:p w14:paraId="274BE362">
      <w:r>
        <w:t>运行</w:t>
      </w:r>
    </w:p>
    <w:p w14:paraId="255EF0B5">
      <w:r>
        <w:pict>
          <v:rect id="_x0000_i1029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6451BE2">
      <w:r>
        <w:t>4.2 云台抓拍接口</w:t>
      </w:r>
    </w:p>
    <w:p w14:paraId="644B758E">
      <w:r>
        <w:rPr>
          <w:b/>
          <w:bCs/>
        </w:rPr>
        <w:t>接口地址</w:t>
      </w:r>
      <w:r>
        <w:t>：</w:t>
      </w:r>
    </w:p>
    <w:p w14:paraId="3DE9BB3A">
      <w:r>
        <w:fldChar w:fldCharType="begin"/>
      </w:r>
      <w:r>
        <w:instrText xml:space="preserve"> HYPERLINK "http://fcs.botzooo.com:30080/api/gimbal/capture" \t "_blank" </w:instrText>
      </w:r>
      <w:r>
        <w:fldChar w:fldCharType="separate"/>
      </w:r>
      <w:r>
        <w:rPr>
          <w:rStyle w:val="16"/>
        </w:rPr>
        <w:t>http://fcs.botzooo.com:30080/api/gimbal/capture</w:t>
      </w:r>
      <w:r>
        <w:rPr>
          <w:rStyle w:val="16"/>
        </w:rPr>
        <w:fldChar w:fldCharType="end"/>
      </w:r>
    </w:p>
    <w:p w14:paraId="4AC07676">
      <w:r>
        <w:rPr>
          <w:b/>
          <w:bCs/>
        </w:rPr>
        <w:t>请求方式</w:t>
      </w:r>
      <w:r>
        <w:t>：POST</w:t>
      </w:r>
    </w:p>
    <w:p w14:paraId="548D7744">
      <w:r>
        <w:rPr>
          <w:b/>
          <w:bCs/>
        </w:rPr>
        <w:t>鉴权方式</w:t>
      </w:r>
      <w:r>
        <w:t>：Bearer Token</w:t>
      </w:r>
    </w:p>
    <w:p w14:paraId="522542D8">
      <w:r>
        <w:rPr>
          <w:b/>
          <w:bCs/>
        </w:rPr>
        <w:t>请求头</w:t>
      </w:r>
      <w:r>
        <w:t>：</w:t>
      </w:r>
    </w:p>
    <w:p w14:paraId="7A823BD2">
      <w:r>
        <w:t>plaintext</w:t>
      </w:r>
    </w:p>
    <w:p w14:paraId="713DE1F2">
      <w:r>
        <w:t>Authorization: Bearer {token}</w:t>
      </w:r>
    </w:p>
    <w:p w14:paraId="6E11E816">
      <w:r>
        <w:rPr>
          <w:b/>
          <w:bCs/>
        </w:rPr>
        <w:t>请求体</w:t>
      </w:r>
      <w:r>
        <w:t>：无</w:t>
      </w:r>
    </w:p>
    <w:p w14:paraId="400198D7">
      <w:r>
        <w:rPr>
          <w:b/>
          <w:bCs/>
        </w:rPr>
        <w:t>返回</w:t>
      </w:r>
      <w:r>
        <w:t>：图片二进制流（JPG）</w:t>
      </w:r>
    </w:p>
    <w:p w14:paraId="18514BE5">
      <w:r>
        <w:rPr>
          <w:b/>
          <w:bCs/>
        </w:rPr>
        <w:t>代码示例（demo_capture.py）</w:t>
      </w:r>
      <w:r>
        <w:t>：</w:t>
      </w:r>
    </w:p>
    <w:p w14:paraId="01D9573A">
      <w:r>
        <w:t>python</w:t>
      </w:r>
    </w:p>
    <w:p w14:paraId="3131DD40">
      <w:r>
        <w:t>运行</w:t>
      </w:r>
    </w:p>
    <w:p w14:paraId="6101A99A">
      <w:r>
        <w:pict>
          <v:rect id="_x0000_i1030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17D4727B">
      <w:r>
        <w:t>4.3 WebSocket 实时控制接口</w:t>
      </w:r>
    </w:p>
    <w:p w14:paraId="4C38A3FC">
      <w:r>
        <w:rPr>
          <w:b/>
          <w:bCs/>
        </w:rPr>
        <w:t>连接地址</w:t>
      </w:r>
      <w:r>
        <w:t>：</w:t>
      </w:r>
    </w:p>
    <w:p w14:paraId="33F7E971">
      <w:r>
        <w:t>ws://</w:t>
      </w:r>
      <w:r>
        <w:fldChar w:fldCharType="begin"/>
      </w:r>
      <w:r>
        <w:instrText xml:space="preserve"> HYPERLINK "https://fcs.botzooo.com:30081?token=%7Btoken%7D" \t "_blank" </w:instrText>
      </w:r>
      <w:r>
        <w:fldChar w:fldCharType="separate"/>
      </w:r>
      <w:r>
        <w:rPr>
          <w:rStyle w:val="16"/>
        </w:rPr>
        <w:t>fcs.botzooo.com:30081?token={token}</w:t>
      </w:r>
      <w:r>
        <w:rPr>
          <w:rStyle w:val="16"/>
        </w:rPr>
        <w:fldChar w:fldCharType="end"/>
      </w:r>
    </w:p>
    <w:p w14:paraId="48C3674C">
      <w:r>
        <w:rPr>
          <w:b/>
          <w:bCs/>
        </w:rPr>
        <w:t>支持功能</w:t>
      </w:r>
      <w:r>
        <w:t>：</w:t>
      </w:r>
    </w:p>
    <w:p w14:paraId="0B5EA0E2">
      <w:pPr>
        <w:numPr>
          <w:ilvl w:val="0"/>
          <w:numId w:val="3"/>
        </w:numPr>
      </w:pPr>
      <w:r>
        <w:t>设备控制指令下发</w:t>
      </w:r>
    </w:p>
    <w:p w14:paraId="484EC283">
      <w:pPr>
        <w:numPr>
          <w:ilvl w:val="0"/>
          <w:numId w:val="3"/>
        </w:numPr>
      </w:pPr>
      <w:r>
        <w:t>实时心跳接收</w:t>
      </w:r>
    </w:p>
    <w:p w14:paraId="1088EF37">
      <w:pPr>
        <w:numPr>
          <w:ilvl w:val="0"/>
          <w:numId w:val="3"/>
        </w:numPr>
      </w:pPr>
      <w:r>
        <w:t>无人机 / 车辆遥测数据</w:t>
      </w:r>
      <w:r>
        <w:rPr>
          <w:rFonts w:hint="eastAsia"/>
          <w:lang w:val="en-US" w:eastAsia="zh-CN"/>
        </w:rPr>
        <w:t>接收</w:t>
      </w:r>
    </w:p>
    <w:p w14:paraId="704DB95D">
      <w:pPr>
        <w:numPr>
          <w:ilvl w:val="0"/>
          <w:numId w:val="3"/>
        </w:numPr>
      </w:pPr>
      <w:r>
        <w:t>双设备并行控制</w:t>
      </w:r>
    </w:p>
    <w:p w14:paraId="70CD2150">
      <w:r>
        <w:pict>
          <v:rect id="_x0000_i1031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883F613">
      <w:pPr>
        <w:rPr>
          <w:rFonts w:hint="eastAsia"/>
        </w:rPr>
      </w:pPr>
      <w:r>
        <w:t>4.3.1 控制规则</w:t>
      </w:r>
    </w:p>
    <w:p w14:paraId="4983DBB1">
      <w:pPr>
        <w:numPr>
          <w:ilvl w:val="0"/>
          <w:numId w:val="4"/>
        </w:numPr>
      </w:pPr>
      <w:r>
        <w:rPr>
          <w:b/>
          <w:bCs/>
        </w:rPr>
        <w:t>单通道最小间隔 100ms</w:t>
      </w:r>
    </w:p>
    <w:p w14:paraId="628FF642">
      <w:pPr>
        <w:numPr>
          <w:ilvl w:val="0"/>
          <w:numId w:val="4"/>
        </w:numPr>
      </w:pPr>
      <w:r>
        <w:t>无人机与车辆可</w:t>
      </w:r>
      <w:r>
        <w:rPr>
          <w:b/>
          <w:bCs/>
        </w:rPr>
        <w:t>同时控制</w:t>
      </w:r>
    </w:p>
    <w:p w14:paraId="6AA9573D">
      <w:pPr>
        <w:numPr>
          <w:ilvl w:val="0"/>
          <w:numId w:val="4"/>
        </w:numPr>
      </w:pPr>
      <w:r>
        <w:rPr>
          <w:rFonts w:hint="eastAsia"/>
          <w:lang w:val="en-US" w:eastAsia="zh-CN"/>
        </w:rPr>
        <w:t>控制时支持</w:t>
      </w:r>
      <w:r>
        <w:rPr>
          <w:rFonts w:hint="eastAsia"/>
          <w:b/>
          <w:bCs/>
          <w:lang w:val="en-US" w:eastAsia="zh-CN"/>
        </w:rPr>
        <w:t>多通道同时控制</w:t>
      </w:r>
    </w:p>
    <w:p w14:paraId="08622FC2">
      <w:pPr>
        <w:numPr>
          <w:ilvl w:val="0"/>
          <w:numId w:val="4"/>
        </w:numPr>
      </w:pPr>
      <w:r>
        <w:rPr>
          <w:b/>
          <w:bCs/>
        </w:rPr>
        <w:t>持续发指令 = 持续运动</w:t>
      </w:r>
    </w:p>
    <w:p w14:paraId="39CECA91">
      <w:pPr>
        <w:numPr>
          <w:ilvl w:val="0"/>
          <w:numId w:val="4"/>
        </w:numPr>
      </w:pPr>
      <w:r>
        <w:rPr>
          <w:b/>
          <w:bCs/>
        </w:rPr>
        <w:t>停止发指令 100ms 后自动复位到 1500（停止）</w:t>
      </w:r>
    </w:p>
    <w:p w14:paraId="4D3DF324">
      <w:pPr>
        <w:numPr>
          <w:ilvl w:val="0"/>
          <w:numId w:val="4"/>
        </w:numPr>
      </w:pPr>
      <w:r>
        <w:t>服务端下发心跳 ping，客户端</w:t>
      </w:r>
      <w:r>
        <w:rPr>
          <w:b/>
          <w:bCs/>
        </w:rPr>
        <w:t>无需回复</w:t>
      </w:r>
    </w:p>
    <w:p w14:paraId="5CA59D71">
      <w:r>
        <w:pict>
          <v:rect id="_x0000_i1032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895F16F">
      <w:r>
        <w:t>4.3.2 通道定义表</w:t>
      </w:r>
    </w:p>
    <w:p w14:paraId="0B5C130F">
      <w:r>
        <w:t>车辆通道</w:t>
      </w:r>
    </w:p>
    <w:p w14:paraId="58F9DC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使用前进后退功能举例：</w:t>
      </w:r>
    </w:p>
    <w:p w14:paraId="54BD12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1000代表后退最大力度越接近1500 后退力度越小 1500时车辆停止</w:t>
      </w:r>
    </w:p>
    <w:p w14:paraId="7BE49F3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同理 2000代表前进最大力度 越接近1500 前进力度越小 1500时车辆停止</w:t>
      </w:r>
    </w:p>
    <w:p w14:paraId="6653D0DB">
      <w:r>
        <w:t>表格</w:t>
      </w:r>
    </w:p>
    <w:tbl>
      <w:tblPr>
        <w:tblStyle w:val="14"/>
        <w:tblW w:w="0" w:type="auto"/>
        <w:tblCellSpacing w:w="1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1160"/>
        <w:gridCol w:w="1053"/>
        <w:gridCol w:w="1042"/>
        <w:gridCol w:w="1116"/>
      </w:tblGrid>
      <w:tr w14:paraId="32660D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0" w:type="auto"/>
            <w:vAlign w:val="center"/>
          </w:tcPr>
          <w:p w14:paraId="38805A6B">
            <w:pPr>
              <w:rPr>
                <w:b/>
                <w:bCs/>
              </w:rPr>
            </w:pPr>
            <w:r>
              <w:rPr>
                <w:b/>
                <w:bCs/>
              </w:rPr>
              <w:t>通道</w:t>
            </w:r>
          </w:p>
        </w:tc>
        <w:tc>
          <w:tcPr>
            <w:tcW w:w="0" w:type="auto"/>
            <w:vAlign w:val="center"/>
          </w:tcPr>
          <w:p w14:paraId="2F199430">
            <w:pPr>
              <w:rPr>
                <w:b/>
                <w:bCs/>
              </w:rPr>
            </w:pPr>
            <w:r>
              <w:rPr>
                <w:b/>
                <w:bCs/>
              </w:rPr>
              <w:t>功能</w:t>
            </w:r>
          </w:p>
        </w:tc>
        <w:tc>
          <w:tcPr>
            <w:tcW w:w="0" w:type="auto"/>
            <w:vAlign w:val="center"/>
          </w:tcPr>
          <w:p w14:paraId="0356BCB3">
            <w:pPr>
              <w:rPr>
                <w:b/>
                <w:bCs/>
              </w:rPr>
            </w:pPr>
            <w:r>
              <w:rPr>
                <w:b/>
                <w:bCs/>
              </w:rPr>
              <w:t>MIN(1000)</w:t>
            </w:r>
          </w:p>
        </w:tc>
        <w:tc>
          <w:tcPr>
            <w:tcW w:w="0" w:type="auto"/>
            <w:vAlign w:val="center"/>
          </w:tcPr>
          <w:p w14:paraId="3191C88A">
            <w:pPr>
              <w:rPr>
                <w:b/>
                <w:bCs/>
              </w:rPr>
            </w:pPr>
            <w:r>
              <w:rPr>
                <w:b/>
                <w:bCs/>
              </w:rPr>
              <w:t>MID(1500)</w:t>
            </w:r>
          </w:p>
        </w:tc>
        <w:tc>
          <w:tcPr>
            <w:tcW w:w="0" w:type="auto"/>
            <w:vAlign w:val="center"/>
          </w:tcPr>
          <w:p w14:paraId="40C721BC">
            <w:pPr>
              <w:rPr>
                <w:b/>
                <w:bCs/>
              </w:rPr>
            </w:pPr>
            <w:r>
              <w:rPr>
                <w:b/>
                <w:bCs/>
              </w:rPr>
              <w:t>MAX(2000)</w:t>
            </w:r>
          </w:p>
        </w:tc>
      </w:tr>
      <w:tr w14:paraId="38390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10287528">
            <w:r>
              <w:t>1</w:t>
            </w:r>
          </w:p>
        </w:tc>
        <w:tc>
          <w:tcPr>
            <w:tcW w:w="0" w:type="auto"/>
            <w:vAlign w:val="center"/>
          </w:tcPr>
          <w:p w14:paraId="7B232CEF">
            <w:r>
              <w:t>前进 / 后退</w:t>
            </w:r>
          </w:p>
        </w:tc>
        <w:tc>
          <w:tcPr>
            <w:tcW w:w="0" w:type="auto"/>
            <w:vAlign w:val="center"/>
          </w:tcPr>
          <w:p w14:paraId="0F7FCFE1">
            <w:r>
              <w:t>后退</w:t>
            </w:r>
          </w:p>
        </w:tc>
        <w:tc>
          <w:tcPr>
            <w:tcW w:w="0" w:type="auto"/>
            <w:vAlign w:val="center"/>
          </w:tcPr>
          <w:p w14:paraId="35569260">
            <w:r>
              <w:t>停止</w:t>
            </w:r>
          </w:p>
        </w:tc>
        <w:tc>
          <w:tcPr>
            <w:tcW w:w="0" w:type="auto"/>
            <w:vAlign w:val="center"/>
          </w:tcPr>
          <w:p w14:paraId="553A4A16">
            <w:r>
              <w:t>前进</w:t>
            </w:r>
          </w:p>
        </w:tc>
      </w:tr>
      <w:tr w14:paraId="215E93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7EB4CAA2">
            <w:r>
              <w:t>2</w:t>
            </w:r>
          </w:p>
        </w:tc>
        <w:tc>
          <w:tcPr>
            <w:tcW w:w="0" w:type="auto"/>
            <w:vAlign w:val="center"/>
          </w:tcPr>
          <w:p w14:paraId="78CEAE4C">
            <w:r>
              <w:t>转向</w:t>
            </w:r>
          </w:p>
        </w:tc>
        <w:tc>
          <w:tcPr>
            <w:tcW w:w="0" w:type="auto"/>
            <w:vAlign w:val="center"/>
          </w:tcPr>
          <w:p w14:paraId="2C0186C8">
            <w:r>
              <w:t>左转</w:t>
            </w:r>
          </w:p>
        </w:tc>
        <w:tc>
          <w:tcPr>
            <w:tcW w:w="0" w:type="auto"/>
            <w:vAlign w:val="center"/>
          </w:tcPr>
          <w:p w14:paraId="519C7328">
            <w:r>
              <w:t>回中</w:t>
            </w:r>
          </w:p>
        </w:tc>
        <w:tc>
          <w:tcPr>
            <w:tcW w:w="0" w:type="auto"/>
            <w:vAlign w:val="center"/>
          </w:tcPr>
          <w:p w14:paraId="79FAB0D3">
            <w:r>
              <w:t>右转</w:t>
            </w:r>
          </w:p>
        </w:tc>
      </w:tr>
    </w:tbl>
    <w:p w14:paraId="443C3210">
      <w:r>
        <w:t>无人机通道</w:t>
      </w:r>
    </w:p>
    <w:p w14:paraId="26682F83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1-6通道</w:t>
      </w:r>
    </w:p>
    <w:p w14:paraId="0C12C764">
      <w:r>
        <w:rPr>
          <w:rFonts w:hint="eastAsia"/>
          <w:lang w:val="en-US" w:eastAsia="zh-CN"/>
        </w:rPr>
        <w:t>使用前进后退功能举例：</w:t>
      </w:r>
    </w:p>
    <w:p w14:paraId="598D24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1000代表后退最大力度越接近1500 后退力度越小 1500时车辆停止</w:t>
      </w:r>
    </w:p>
    <w:p w14:paraId="5BCAE64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同理 2000代表前进最大力度 越接近1500 前进力度越小 1500时车辆停止。</w:t>
      </w:r>
    </w:p>
    <w:p w14:paraId="68EF141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7，8，9，10通道功能 发送一次值 即可生效</w:t>
      </w:r>
    </w:p>
    <w:p w14:paraId="54596F92">
      <w:r>
        <w:t>表格</w:t>
      </w:r>
    </w:p>
    <w:tbl>
      <w:tblPr>
        <w:tblStyle w:val="14"/>
        <w:tblW w:w="0" w:type="auto"/>
        <w:tblCellSpacing w:w="1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1160"/>
        <w:gridCol w:w="1053"/>
        <w:gridCol w:w="1042"/>
        <w:gridCol w:w="1116"/>
      </w:tblGrid>
      <w:tr w14:paraId="019055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0" w:type="auto"/>
            <w:vAlign w:val="center"/>
          </w:tcPr>
          <w:p w14:paraId="061A1320">
            <w:pPr>
              <w:rPr>
                <w:b/>
                <w:bCs/>
              </w:rPr>
            </w:pPr>
            <w:r>
              <w:rPr>
                <w:b/>
                <w:bCs/>
              </w:rPr>
              <w:t>通道</w:t>
            </w:r>
          </w:p>
        </w:tc>
        <w:tc>
          <w:tcPr>
            <w:tcW w:w="0" w:type="auto"/>
            <w:vAlign w:val="center"/>
          </w:tcPr>
          <w:p w14:paraId="315C795C">
            <w:pPr>
              <w:rPr>
                <w:b/>
                <w:bCs/>
              </w:rPr>
            </w:pPr>
            <w:r>
              <w:rPr>
                <w:b/>
                <w:bCs/>
              </w:rPr>
              <w:t>功能</w:t>
            </w:r>
          </w:p>
        </w:tc>
        <w:tc>
          <w:tcPr>
            <w:tcW w:w="0" w:type="auto"/>
            <w:vAlign w:val="center"/>
          </w:tcPr>
          <w:p w14:paraId="43A883E1">
            <w:pPr>
              <w:rPr>
                <w:b/>
                <w:bCs/>
              </w:rPr>
            </w:pPr>
            <w:r>
              <w:rPr>
                <w:b/>
                <w:bCs/>
              </w:rPr>
              <w:t>MIN(1000)</w:t>
            </w:r>
          </w:p>
        </w:tc>
        <w:tc>
          <w:tcPr>
            <w:tcW w:w="0" w:type="auto"/>
            <w:vAlign w:val="center"/>
          </w:tcPr>
          <w:p w14:paraId="32D83730">
            <w:pPr>
              <w:rPr>
                <w:b/>
                <w:bCs/>
              </w:rPr>
            </w:pPr>
            <w:r>
              <w:rPr>
                <w:b/>
                <w:bCs/>
              </w:rPr>
              <w:t>MID(1500)</w:t>
            </w:r>
          </w:p>
        </w:tc>
        <w:tc>
          <w:tcPr>
            <w:tcW w:w="0" w:type="auto"/>
            <w:vAlign w:val="center"/>
          </w:tcPr>
          <w:p w14:paraId="2BCA0E38">
            <w:pPr>
              <w:rPr>
                <w:b/>
                <w:bCs/>
              </w:rPr>
            </w:pPr>
            <w:r>
              <w:rPr>
                <w:b/>
                <w:bCs/>
              </w:rPr>
              <w:t>MAX(2000)</w:t>
            </w:r>
          </w:p>
        </w:tc>
      </w:tr>
      <w:tr w14:paraId="51D580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1936BE08">
            <w:r>
              <w:t>1</w:t>
            </w:r>
          </w:p>
        </w:tc>
        <w:tc>
          <w:tcPr>
            <w:tcW w:w="0" w:type="auto"/>
            <w:vAlign w:val="center"/>
          </w:tcPr>
          <w:p w14:paraId="6425087B">
            <w:r>
              <w:t>左转 / 右转</w:t>
            </w:r>
          </w:p>
        </w:tc>
        <w:tc>
          <w:tcPr>
            <w:tcW w:w="0" w:type="auto"/>
            <w:vAlign w:val="center"/>
          </w:tcPr>
          <w:p w14:paraId="7BC33846">
            <w:r>
              <w:t>左转</w:t>
            </w:r>
          </w:p>
        </w:tc>
        <w:tc>
          <w:tcPr>
            <w:tcW w:w="0" w:type="auto"/>
            <w:vAlign w:val="center"/>
          </w:tcPr>
          <w:p w14:paraId="0B52D902">
            <w:r>
              <w:t>停止</w:t>
            </w:r>
          </w:p>
        </w:tc>
        <w:tc>
          <w:tcPr>
            <w:tcW w:w="0" w:type="auto"/>
            <w:vAlign w:val="center"/>
          </w:tcPr>
          <w:p w14:paraId="045BD3B5">
            <w:r>
              <w:t>右转</w:t>
            </w:r>
          </w:p>
        </w:tc>
      </w:tr>
      <w:tr w14:paraId="1D0A34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06A210E4">
            <w:r>
              <w:t>2</w:t>
            </w:r>
          </w:p>
        </w:tc>
        <w:tc>
          <w:tcPr>
            <w:tcW w:w="0" w:type="auto"/>
            <w:vAlign w:val="center"/>
          </w:tcPr>
          <w:p w14:paraId="126EC190">
            <w:r>
              <w:t>上升 / 下降</w:t>
            </w:r>
          </w:p>
        </w:tc>
        <w:tc>
          <w:tcPr>
            <w:tcW w:w="0" w:type="auto"/>
            <w:vAlign w:val="center"/>
          </w:tcPr>
          <w:p w14:paraId="3E0476C5">
            <w:r>
              <w:t>下降</w:t>
            </w:r>
          </w:p>
        </w:tc>
        <w:tc>
          <w:tcPr>
            <w:tcW w:w="0" w:type="auto"/>
            <w:vAlign w:val="center"/>
          </w:tcPr>
          <w:p w14:paraId="4C4D4C04">
            <w:r>
              <w:t>停止</w:t>
            </w:r>
          </w:p>
        </w:tc>
        <w:tc>
          <w:tcPr>
            <w:tcW w:w="0" w:type="auto"/>
            <w:vAlign w:val="center"/>
          </w:tcPr>
          <w:p w14:paraId="4C6A173C">
            <w:r>
              <w:t>上升</w:t>
            </w:r>
          </w:p>
        </w:tc>
      </w:tr>
      <w:tr w14:paraId="16592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2B81C62C">
            <w:r>
              <w:t>3</w:t>
            </w:r>
          </w:p>
        </w:tc>
        <w:tc>
          <w:tcPr>
            <w:tcW w:w="0" w:type="auto"/>
            <w:vAlign w:val="center"/>
          </w:tcPr>
          <w:p w14:paraId="2C9C558F">
            <w:r>
              <w:t>左移 / 右移</w:t>
            </w:r>
          </w:p>
        </w:tc>
        <w:tc>
          <w:tcPr>
            <w:tcW w:w="0" w:type="auto"/>
            <w:vAlign w:val="center"/>
          </w:tcPr>
          <w:p w14:paraId="048B250C">
            <w:r>
              <w:t>左移</w:t>
            </w:r>
          </w:p>
        </w:tc>
        <w:tc>
          <w:tcPr>
            <w:tcW w:w="0" w:type="auto"/>
            <w:vAlign w:val="center"/>
          </w:tcPr>
          <w:p w14:paraId="6918E585">
            <w:r>
              <w:t>停止</w:t>
            </w:r>
          </w:p>
        </w:tc>
        <w:tc>
          <w:tcPr>
            <w:tcW w:w="0" w:type="auto"/>
            <w:vAlign w:val="center"/>
          </w:tcPr>
          <w:p w14:paraId="7B2A06F0">
            <w:r>
              <w:t>右移</w:t>
            </w:r>
          </w:p>
        </w:tc>
      </w:tr>
      <w:tr w14:paraId="6EEE65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762FD14F">
            <w:r>
              <w:t>4</w:t>
            </w:r>
          </w:p>
        </w:tc>
        <w:tc>
          <w:tcPr>
            <w:tcW w:w="0" w:type="auto"/>
            <w:vAlign w:val="center"/>
          </w:tcPr>
          <w:p w14:paraId="237DBE6F">
            <w:r>
              <w:t>前进 / 后退</w:t>
            </w:r>
          </w:p>
        </w:tc>
        <w:tc>
          <w:tcPr>
            <w:tcW w:w="0" w:type="auto"/>
            <w:vAlign w:val="center"/>
          </w:tcPr>
          <w:p w14:paraId="29FF702F">
            <w:r>
              <w:t>后退</w:t>
            </w:r>
          </w:p>
        </w:tc>
        <w:tc>
          <w:tcPr>
            <w:tcW w:w="0" w:type="auto"/>
            <w:vAlign w:val="center"/>
          </w:tcPr>
          <w:p w14:paraId="477F75F8">
            <w:r>
              <w:t>停止</w:t>
            </w:r>
          </w:p>
        </w:tc>
        <w:tc>
          <w:tcPr>
            <w:tcW w:w="0" w:type="auto"/>
            <w:vAlign w:val="center"/>
          </w:tcPr>
          <w:p w14:paraId="7FDD7C16">
            <w:r>
              <w:t>前进</w:t>
            </w:r>
          </w:p>
        </w:tc>
      </w:tr>
      <w:tr w14:paraId="5F08F8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4AC2906D">
            <w:r>
              <w:t>5</w:t>
            </w:r>
          </w:p>
        </w:tc>
        <w:tc>
          <w:tcPr>
            <w:tcW w:w="0" w:type="auto"/>
            <w:vAlign w:val="center"/>
          </w:tcPr>
          <w:p w14:paraId="252B946B">
            <w:r>
              <w:t>云台俯仰</w:t>
            </w:r>
          </w:p>
        </w:tc>
        <w:tc>
          <w:tcPr>
            <w:tcW w:w="0" w:type="auto"/>
            <w:vAlign w:val="center"/>
          </w:tcPr>
          <w:p w14:paraId="13E99927">
            <w:r>
              <w:t>俯</w:t>
            </w:r>
          </w:p>
        </w:tc>
        <w:tc>
          <w:tcPr>
            <w:tcW w:w="0" w:type="auto"/>
            <w:vAlign w:val="center"/>
          </w:tcPr>
          <w:p w14:paraId="03A51D33">
            <w:r>
              <w:t>停止</w:t>
            </w:r>
          </w:p>
        </w:tc>
        <w:tc>
          <w:tcPr>
            <w:tcW w:w="0" w:type="auto"/>
            <w:vAlign w:val="center"/>
          </w:tcPr>
          <w:p w14:paraId="705DF18F">
            <w:r>
              <w:t>仰</w:t>
            </w:r>
          </w:p>
        </w:tc>
      </w:tr>
      <w:tr w14:paraId="4F1A3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76305D91">
            <w:r>
              <w:t>6</w:t>
            </w:r>
          </w:p>
        </w:tc>
        <w:tc>
          <w:tcPr>
            <w:tcW w:w="0" w:type="auto"/>
            <w:vAlign w:val="center"/>
          </w:tcPr>
          <w:p w14:paraId="3882854D">
            <w:r>
              <w:t>云台横滚</w:t>
            </w:r>
          </w:p>
        </w:tc>
        <w:tc>
          <w:tcPr>
            <w:tcW w:w="0" w:type="auto"/>
            <w:vAlign w:val="center"/>
          </w:tcPr>
          <w:p w14:paraId="0240BE1B"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右</w:t>
            </w:r>
          </w:p>
        </w:tc>
        <w:tc>
          <w:tcPr>
            <w:tcW w:w="0" w:type="auto"/>
            <w:vAlign w:val="center"/>
          </w:tcPr>
          <w:p w14:paraId="08C9D134">
            <w:r>
              <w:t>停止</w:t>
            </w:r>
          </w:p>
        </w:tc>
        <w:tc>
          <w:tcPr>
            <w:tcW w:w="0" w:type="auto"/>
            <w:vAlign w:val="center"/>
          </w:tcPr>
          <w:p w14:paraId="416B5EA2"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左</w:t>
            </w:r>
          </w:p>
        </w:tc>
      </w:tr>
      <w:tr w14:paraId="11D2A7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3B420A8D">
            <w:r>
              <w:t>7</w:t>
            </w:r>
          </w:p>
        </w:tc>
        <w:tc>
          <w:tcPr>
            <w:tcW w:w="0" w:type="auto"/>
            <w:vAlign w:val="center"/>
          </w:tcPr>
          <w:p w14:paraId="6F9B9D35">
            <w:r>
              <w:t>起飞</w:t>
            </w:r>
          </w:p>
        </w:tc>
        <w:tc>
          <w:tcPr>
            <w:tcW w:w="0" w:type="auto"/>
            <w:vAlign w:val="center"/>
          </w:tcPr>
          <w:p w14:paraId="3FEB003A">
            <w:r>
              <w:t>-</w:t>
            </w:r>
          </w:p>
        </w:tc>
        <w:tc>
          <w:tcPr>
            <w:tcW w:w="0" w:type="auto"/>
            <w:vAlign w:val="center"/>
          </w:tcPr>
          <w:p w14:paraId="35748238">
            <w:r>
              <w:t>-</w:t>
            </w:r>
          </w:p>
        </w:tc>
        <w:tc>
          <w:tcPr>
            <w:tcW w:w="0" w:type="auto"/>
            <w:vAlign w:val="center"/>
          </w:tcPr>
          <w:p w14:paraId="51B46D51">
            <w:r>
              <w:t>执行起飞</w:t>
            </w:r>
          </w:p>
        </w:tc>
      </w:tr>
      <w:tr w14:paraId="597398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5970A2A1">
            <w:r>
              <w:t>8</w:t>
            </w:r>
          </w:p>
        </w:tc>
        <w:tc>
          <w:tcPr>
            <w:tcW w:w="0" w:type="auto"/>
            <w:vAlign w:val="center"/>
          </w:tcPr>
          <w:p w14:paraId="511BDF1E">
            <w:r>
              <w:t>降落</w:t>
            </w:r>
          </w:p>
        </w:tc>
        <w:tc>
          <w:tcPr>
            <w:tcW w:w="0" w:type="auto"/>
            <w:vAlign w:val="center"/>
          </w:tcPr>
          <w:p w14:paraId="354B5991">
            <w:r>
              <w:t>-</w:t>
            </w:r>
          </w:p>
        </w:tc>
        <w:tc>
          <w:tcPr>
            <w:tcW w:w="0" w:type="auto"/>
            <w:vAlign w:val="center"/>
          </w:tcPr>
          <w:p w14:paraId="26B7D716">
            <w:r>
              <w:t>-</w:t>
            </w:r>
          </w:p>
        </w:tc>
        <w:tc>
          <w:tcPr>
            <w:tcW w:w="0" w:type="auto"/>
            <w:vAlign w:val="center"/>
          </w:tcPr>
          <w:p w14:paraId="75C31E70">
            <w:r>
              <w:t>执行降落</w:t>
            </w:r>
          </w:p>
        </w:tc>
      </w:tr>
      <w:tr w14:paraId="3B6BBB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23B37D09"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0" w:type="auto"/>
            <w:vAlign w:val="center"/>
          </w:tcPr>
          <w:p w14:paraId="37D081CF">
            <w:r>
              <w:rPr>
                <w:rFonts w:hint="eastAsia"/>
              </w:rPr>
              <w:t>返航</w:t>
            </w:r>
          </w:p>
        </w:tc>
        <w:tc>
          <w:tcPr>
            <w:tcW w:w="0" w:type="auto"/>
            <w:vAlign w:val="center"/>
          </w:tcPr>
          <w:p w14:paraId="5510BD3C">
            <w:r>
              <w:t>-</w:t>
            </w:r>
          </w:p>
        </w:tc>
        <w:tc>
          <w:tcPr>
            <w:tcW w:w="0" w:type="auto"/>
            <w:vAlign w:val="center"/>
          </w:tcPr>
          <w:p w14:paraId="7E389B3B">
            <w:r>
              <w:t>-</w:t>
            </w:r>
          </w:p>
        </w:tc>
        <w:tc>
          <w:tcPr>
            <w:tcW w:w="0" w:type="auto"/>
            <w:vAlign w:val="center"/>
          </w:tcPr>
          <w:p w14:paraId="5CA830F9">
            <w:r>
              <w:t>执行</w:t>
            </w:r>
            <w:r>
              <w:rPr>
                <w:rFonts w:hint="eastAsia"/>
              </w:rPr>
              <w:t>返航</w:t>
            </w:r>
          </w:p>
        </w:tc>
      </w:tr>
      <w:tr w14:paraId="7EC171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42AAD95F">
            <w:r>
              <w:t>10</w:t>
            </w:r>
          </w:p>
        </w:tc>
        <w:tc>
          <w:tcPr>
            <w:tcW w:w="0" w:type="auto"/>
            <w:vAlign w:val="center"/>
          </w:tcPr>
          <w:p w14:paraId="2F61FA90">
            <w:r>
              <w:t>云台复位</w:t>
            </w:r>
          </w:p>
        </w:tc>
        <w:tc>
          <w:tcPr>
            <w:tcW w:w="0" w:type="auto"/>
            <w:vAlign w:val="center"/>
          </w:tcPr>
          <w:p w14:paraId="5CD6331D">
            <w:r>
              <w:t>-</w:t>
            </w:r>
          </w:p>
        </w:tc>
        <w:tc>
          <w:tcPr>
            <w:tcW w:w="0" w:type="auto"/>
            <w:vAlign w:val="center"/>
          </w:tcPr>
          <w:p w14:paraId="2073C058">
            <w:r>
              <w:t>-</w:t>
            </w:r>
          </w:p>
        </w:tc>
        <w:tc>
          <w:tcPr>
            <w:tcW w:w="0" w:type="auto"/>
            <w:vAlign w:val="center"/>
          </w:tcPr>
          <w:p w14:paraId="13A6BD86">
            <w:r>
              <w:t>执行复位</w:t>
            </w:r>
          </w:p>
        </w:tc>
      </w:tr>
    </w:tbl>
    <w:p w14:paraId="5E1BFD55">
      <w:r>
        <w:pict>
          <v:rect id="_x0000_i1033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2D28376">
      <w:r>
        <w:t>4.3.3 控制指令格式</w:t>
      </w:r>
    </w:p>
    <w:p w14:paraId="110A410D">
      <w:r>
        <w:t>Json</w:t>
      </w:r>
    </w:p>
    <w:p w14:paraId="34CBF713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无人机</w:t>
      </w:r>
    </w:p>
    <w:p w14:paraId="516E5AE0">
      <w:r>
        <w:t>{</w:t>
      </w:r>
    </w:p>
    <w:p w14:paraId="11A12456">
      <w:r>
        <w:t xml:space="preserve">    "type": "control",</w:t>
      </w:r>
    </w:p>
    <w:p w14:paraId="6DFBAC5D">
      <w:r>
        <w:t xml:space="preserve">    "target": "aircraft",</w:t>
      </w:r>
    </w:p>
    <w:p w14:paraId="6B1063AB">
      <w:r>
        <w:t xml:space="preserve">    "channel": 通道号,</w:t>
      </w:r>
    </w:p>
    <w:p w14:paraId="6ECC88EF">
      <w:r>
        <w:t xml:space="preserve">    "value": 1000</w:t>
      </w:r>
      <w:r>
        <w:rPr>
          <w:rFonts w:hint="eastAsia"/>
        </w:rPr>
        <w:t>-</w:t>
      </w:r>
      <w:r>
        <w:t>2000</w:t>
      </w:r>
    </w:p>
    <w:p w14:paraId="37AE35BB">
      <w:r>
        <w:t>}</w:t>
      </w:r>
    </w:p>
    <w:p w14:paraId="6377DBE6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车辆</w:t>
      </w:r>
    </w:p>
    <w:p w14:paraId="6AECEF8B">
      <w:r>
        <w:t>{</w:t>
      </w:r>
    </w:p>
    <w:p w14:paraId="495B97E3">
      <w:r>
        <w:t xml:space="preserve">    "type": "control",</w:t>
      </w:r>
    </w:p>
    <w:p w14:paraId="3DBAEEB3">
      <w:r>
        <w:t xml:space="preserve">    "target": "vehicle",</w:t>
      </w:r>
    </w:p>
    <w:p w14:paraId="46D9E150">
      <w:r>
        <w:t xml:space="preserve">    "channel": 通道号,</w:t>
      </w:r>
    </w:p>
    <w:p w14:paraId="489449F4">
      <w:r>
        <w:t xml:space="preserve">    "value": 1000</w:t>
      </w:r>
      <w:r>
        <w:rPr>
          <w:rFonts w:hint="eastAsia"/>
        </w:rPr>
        <w:t>-</w:t>
      </w:r>
      <w:r>
        <w:t>2000</w:t>
      </w:r>
    </w:p>
    <w:p w14:paraId="6AE9EECF">
      <w:r>
        <w:t>}</w:t>
      </w:r>
    </w:p>
    <w:p w14:paraId="7F4B9F04"/>
    <w:p w14:paraId="315018FB">
      <w:r>
        <w:pict>
          <v:rect id="_x0000_i1034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8DB2B0D">
      <w:r>
        <w:t>4.3.4 服务端推送消息类型</w:t>
      </w:r>
    </w:p>
    <w:p w14:paraId="3B0F71B5">
      <w:pPr>
        <w:numPr>
          <w:ilvl w:val="0"/>
          <w:numId w:val="5"/>
        </w:numPr>
      </w:pPr>
      <w:r>
        <w:t>auth_success：认证成功</w:t>
      </w:r>
    </w:p>
    <w:p w14:paraId="5A89FA61">
      <w:pPr>
        <w:numPr>
          <w:ilvl w:val="0"/>
          <w:numId w:val="5"/>
        </w:numPr>
      </w:pPr>
      <w:r>
        <w:t>ping：心跳</w:t>
      </w:r>
    </w:p>
    <w:p w14:paraId="7A573BF8">
      <w:pPr>
        <w:numPr>
          <w:ilvl w:val="0"/>
          <w:numId w:val="5"/>
        </w:numPr>
      </w:pPr>
      <w:r>
        <w:t>aircraft_telemetry_power：无人机电量</w:t>
      </w:r>
    </w:p>
    <w:p w14:paraId="7FA48609">
      <w:pPr>
        <w:numPr>
          <w:ilvl w:val="0"/>
          <w:numId w:val="5"/>
        </w:numPr>
      </w:pPr>
      <w:r>
        <w:t>aircraft_telemetry_gnss：无人机定位</w:t>
      </w:r>
    </w:p>
    <w:p w14:paraId="65B70BAA">
      <w:pPr>
        <w:numPr>
          <w:ilvl w:val="0"/>
          <w:numId w:val="5"/>
        </w:numPr>
      </w:pPr>
      <w:r>
        <w:t>vehicle_telemetry_power：车辆电量</w:t>
      </w:r>
    </w:p>
    <w:p w14:paraId="3A477776">
      <w:pPr>
        <w:numPr>
          <w:ilvl w:val="0"/>
          <w:numId w:val="5"/>
        </w:numPr>
      </w:pPr>
      <w:r>
        <w:t>vehicle_telemetry_gnss：车辆定位</w:t>
      </w:r>
    </w:p>
    <w:p w14:paraId="7563278E">
      <w:pPr>
        <w:rPr>
          <w:rFonts w:hint="eastAsia"/>
        </w:rPr>
      </w:pPr>
      <w:r>
        <w:rPr>
          <w:rFonts w:hint="eastAsia"/>
        </w:rPr>
        <w:t>示例代码：</w:t>
      </w:r>
    </w:p>
    <w:p w14:paraId="1EB6CC64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登录成功</w:t>
      </w:r>
    </w:p>
    <w:p w14:paraId="7076EF22">
      <w:pPr>
        <w:rPr>
          <w:rFonts w:hint="eastAsia"/>
        </w:rPr>
      </w:pPr>
      <w:r>
        <w:rPr>
          <w:rFonts w:hint="eastAsia"/>
        </w:rPr>
        <w:t>{"code":200,"type":"auth_success","msg":"Success"}</w:t>
      </w:r>
    </w:p>
    <w:p w14:paraId="13AFAE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心跳</w:t>
      </w:r>
    </w:p>
    <w:p w14:paraId="405D12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{"type":"ping"}</w:t>
      </w:r>
    </w:p>
    <w:p w14:paraId="019972C1">
      <w:pPr>
        <w:rPr>
          <w:rFonts w:hint="eastAsia"/>
        </w:rPr>
      </w:pPr>
      <w:r>
        <w:t>电量电压</w:t>
      </w:r>
    </w:p>
    <w:p w14:paraId="7EFFBE6E">
      <w:r>
        <w:t>无人机</w:t>
      </w:r>
    </w:p>
    <w:p w14:paraId="3439756D">
      <w:r>
        <w:t>{</w:t>
      </w:r>
    </w:p>
    <w:p w14:paraId="1B5AACFE">
      <w:r>
        <w:t xml:space="preserve">    "type": "aircraft_telemetry_power",</w:t>
      </w:r>
    </w:p>
    <w:p w14:paraId="00AB5050">
      <w:r>
        <w:t xml:space="preserve">    "data": {</w:t>
      </w:r>
    </w:p>
    <w:p w14:paraId="4734BDD7">
      <w:r>
        <w:t xml:space="preserve">        "power": 1,</w:t>
      </w:r>
    </w:p>
    <w:p w14:paraId="4D63C476">
      <w:r>
        <w:t xml:space="preserve">        "voltage": 9.600000000000002</w:t>
      </w:r>
    </w:p>
    <w:p w14:paraId="0774C2A1">
      <w:r>
        <w:t xml:space="preserve">    }</w:t>
      </w:r>
    </w:p>
    <w:p w14:paraId="3B94055A">
      <w:pPr>
        <w:rPr>
          <w:rFonts w:hint="eastAsia"/>
        </w:rPr>
      </w:pPr>
      <w:r>
        <w:t>}</w:t>
      </w:r>
    </w:p>
    <w:p w14:paraId="2351A79F">
      <w:pPr>
        <w:rPr>
          <w:rFonts w:hint="eastAsia"/>
        </w:rPr>
      </w:pPr>
      <w:r>
        <w:t>车辆</w:t>
      </w:r>
    </w:p>
    <w:p w14:paraId="0E983A2F">
      <w:r>
        <w:t>{"type":"vehicle_telemetry_power","data":{"power":1,"voltage":9.600000000000001}}</w:t>
      </w:r>
    </w:p>
    <w:p w14:paraId="00FCD221"/>
    <w:p w14:paraId="7E15E02D">
      <w:r>
        <w:t>GNSS/GPS和速度</w:t>
      </w:r>
    </w:p>
    <w:p w14:paraId="2846144A">
      <w:r>
        <w:t>无人机</w:t>
      </w:r>
    </w:p>
    <w:p w14:paraId="23851627">
      <w:r>
        <w:t>{</w:t>
      </w:r>
    </w:p>
    <w:p w14:paraId="43AFA3A5">
      <w:r>
        <w:t xml:space="preserve">    "type": "aircraft_telemetry_gnss",</w:t>
      </w:r>
    </w:p>
    <w:p w14:paraId="4425C3BD">
      <w:r>
        <w:t xml:space="preserve">    "data": {</w:t>
      </w:r>
    </w:p>
    <w:p w14:paraId="77D2F87B">
      <w:r>
        <w:t xml:space="preserve">        "gps": [</w:t>
      </w:r>
    </w:p>
    <w:p w14:paraId="73938A2E">
      <w:r>
        <w:t xml:space="preserve">            0.56872333,</w:t>
      </w:r>
    </w:p>
    <w:p w14:paraId="7E28FE85">
      <w:r>
        <w:t xml:space="preserve">            1.3853900000000002</w:t>
      </w:r>
    </w:p>
    <w:p w14:paraId="05B91F3E">
      <w:r>
        <w:t xml:space="preserve">        ],</w:t>
      </w:r>
    </w:p>
    <w:p w14:paraId="29F048CB">
      <w:r>
        <w:t xml:space="preserve">        "speed": "6.7" </w:t>
      </w:r>
    </w:p>
    <w:p w14:paraId="0225613A">
      <w:r>
        <w:t xml:space="preserve">    }</w:t>
      </w:r>
    </w:p>
    <w:p w14:paraId="6F0F9A80">
      <w:r>
        <w:t>}</w:t>
      </w:r>
    </w:p>
    <w:p w14:paraId="44A715B1">
      <w:r>
        <w:t>车辆</w:t>
      </w:r>
    </w:p>
    <w:p w14:paraId="58F7F526">
      <w:r>
        <w:t>{"type":"vehicle_telemetry_gnss","data":{"gps":[0.56872333,1.3853900000000001],"speed":"6.7"}}</w:t>
      </w:r>
    </w:p>
    <w:p w14:paraId="3B84A871">
      <w:pPr>
        <w:rPr>
          <w:b/>
          <w:bCs/>
        </w:rPr>
      </w:pPr>
      <w:bookmarkStart w:id="0" w:name="超出围栏告警"/>
      <w:bookmarkEnd w:id="0"/>
      <w:r>
        <w:rPr>
          <w:b/>
          <w:bCs/>
        </w:rPr>
        <w:t>超出围栏告警</w:t>
      </w:r>
    </w:p>
    <w:p w14:paraId="6B3ED7A2">
      <w:r>
        <w:t>车辆</w:t>
      </w:r>
    </w:p>
    <w:p w14:paraId="64E340DC">
      <w:r>
        <w:t>{"type":"vehicle_safety_fence_over","data":{"flashid":"fcs_dev_002","time":1773280333}}</w:t>
      </w:r>
    </w:p>
    <w:p w14:paraId="7D3C1E0C">
      <w:r>
        <w:t>无人机</w:t>
      </w:r>
    </w:p>
    <w:p w14:paraId="0659A24E">
      <w:r>
        <w:t>{"type":"aircraft_safety_fence_over","data":{"flashid":"fcs_dev_001","time":1773280432}}</w:t>
      </w:r>
    </w:p>
    <w:p w14:paraId="13A6D704">
      <w:pPr>
        <w:rPr>
          <w:rFonts w:hint="eastAsia"/>
        </w:rPr>
      </w:pPr>
    </w:p>
    <w:p w14:paraId="62BEC9A0">
      <w:r>
        <w:pict>
          <v:rect id="_x0000_i1035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C49DE35">
      <w:r>
        <w:t>4.3.5 WebSocket 完整演示代码（demo_ws_client.py）</w:t>
      </w:r>
    </w:p>
    <w:p w14:paraId="48DE8459">
      <w:r>
        <w:t>python</w:t>
      </w:r>
    </w:p>
    <w:p w14:paraId="1B883628">
      <w:r>
        <w:t>运行</w:t>
      </w:r>
      <w:bookmarkStart w:id="1" w:name="_GoBack"/>
      <w:bookmarkEnd w:id="1"/>
    </w:p>
    <w:p w14:paraId="6FDDD46C">
      <w:r>
        <w:pict>
          <v:rect id="_x0000_i1036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C2B1611">
      <w:r>
        <w:t>五、环境依赖安装</w:t>
      </w:r>
    </w:p>
    <w:p w14:paraId="0BFA5422">
      <w:r>
        <w:t>bash</w:t>
      </w:r>
    </w:p>
    <w:p w14:paraId="1D7A5A8B">
      <w:r>
        <w:t>运行</w:t>
      </w:r>
    </w:p>
    <w:p w14:paraId="79F05731">
      <w:r>
        <w:t>pip install requests</w:t>
      </w:r>
    </w:p>
    <w:p w14:paraId="144DE4B2">
      <w:r>
        <w:t>pip install websockets</w:t>
      </w:r>
    </w:p>
    <w:p w14:paraId="0B4B37BD">
      <w:r>
        <w:t>pip install loguru</w:t>
      </w:r>
    </w:p>
    <w:p w14:paraId="5FA6148A">
      <w:r>
        <w:pict>
          <v:rect id="_x0000_i1037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16EEBE5">
      <w:r>
        <w:t>六、异常与错误说明</w:t>
      </w:r>
    </w:p>
    <w:p w14:paraId="175C6A0A">
      <w:r>
        <w:t>表格</w:t>
      </w:r>
    </w:p>
    <w:tbl>
      <w:tblPr>
        <w:tblStyle w:val="14"/>
        <w:tblW w:w="0" w:type="auto"/>
        <w:tblCellSpacing w:w="1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91"/>
        <w:gridCol w:w="1569"/>
        <w:gridCol w:w="1305"/>
      </w:tblGrid>
      <w:tr w14:paraId="045A0A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0" w:type="auto"/>
            <w:vAlign w:val="center"/>
          </w:tcPr>
          <w:p w14:paraId="4F5CBDCD">
            <w:pPr>
              <w:rPr>
                <w:b/>
                <w:bCs/>
              </w:rPr>
            </w:pPr>
            <w:r>
              <w:rPr>
                <w:b/>
                <w:bCs/>
              </w:rPr>
              <w:t>异常</w:t>
            </w:r>
          </w:p>
        </w:tc>
        <w:tc>
          <w:tcPr>
            <w:tcW w:w="0" w:type="auto"/>
            <w:vAlign w:val="center"/>
          </w:tcPr>
          <w:p w14:paraId="33EA4158">
            <w:pPr>
              <w:rPr>
                <w:b/>
                <w:bCs/>
              </w:rPr>
            </w:pPr>
            <w:r>
              <w:rPr>
                <w:b/>
                <w:bCs/>
              </w:rPr>
              <w:t>说明</w:t>
            </w:r>
          </w:p>
        </w:tc>
        <w:tc>
          <w:tcPr>
            <w:tcW w:w="0" w:type="auto"/>
            <w:vAlign w:val="center"/>
          </w:tcPr>
          <w:p w14:paraId="3CD9A349">
            <w:pPr>
              <w:rPr>
                <w:b/>
                <w:bCs/>
              </w:rPr>
            </w:pPr>
            <w:r>
              <w:rPr>
                <w:b/>
                <w:bCs/>
              </w:rPr>
              <w:t>处理方式</w:t>
            </w:r>
          </w:p>
        </w:tc>
      </w:tr>
      <w:tr w14:paraId="2E471E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0D62E78B">
            <w:r>
              <w:t>Token 失效</w:t>
            </w:r>
          </w:p>
        </w:tc>
        <w:tc>
          <w:tcPr>
            <w:tcW w:w="0" w:type="auto"/>
            <w:vAlign w:val="center"/>
          </w:tcPr>
          <w:p w14:paraId="26597C1D">
            <w:r>
              <w:t>超时或错误</w:t>
            </w:r>
          </w:p>
        </w:tc>
        <w:tc>
          <w:tcPr>
            <w:tcW w:w="0" w:type="auto"/>
            <w:vAlign w:val="center"/>
          </w:tcPr>
          <w:p w14:paraId="51FB3C5A">
            <w:r>
              <w:t>重新获取</w:t>
            </w:r>
          </w:p>
        </w:tc>
      </w:tr>
      <w:tr w14:paraId="673D05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79583B33">
            <w:r>
              <w:t>指令无响应</w:t>
            </w:r>
          </w:p>
        </w:tc>
        <w:tc>
          <w:tcPr>
            <w:tcW w:w="0" w:type="auto"/>
            <w:vAlign w:val="center"/>
          </w:tcPr>
          <w:p w14:paraId="48E3FE00">
            <w:r>
              <w:t>间隔小于 100ms</w:t>
            </w:r>
          </w:p>
        </w:tc>
        <w:tc>
          <w:tcPr>
            <w:tcW w:w="0" w:type="auto"/>
            <w:vAlign w:val="center"/>
          </w:tcPr>
          <w:p w14:paraId="6D94242F">
            <w:r>
              <w:t>遵守最小间隔</w:t>
            </w:r>
          </w:p>
        </w:tc>
      </w:tr>
      <w:tr w14:paraId="392C7B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2B004558">
            <w:r>
              <w:t>ConnectionClosed</w:t>
            </w:r>
          </w:p>
        </w:tc>
        <w:tc>
          <w:tcPr>
            <w:tcW w:w="0" w:type="auto"/>
            <w:vAlign w:val="center"/>
          </w:tcPr>
          <w:p w14:paraId="4470FE8F">
            <w:r>
              <w:t>正常关闭</w:t>
            </w:r>
          </w:p>
        </w:tc>
        <w:tc>
          <w:tcPr>
            <w:tcW w:w="0" w:type="auto"/>
            <w:vAlign w:val="center"/>
          </w:tcPr>
          <w:p w14:paraId="3DE299A1">
            <w:r>
              <w:t>无需处理</w:t>
            </w:r>
          </w:p>
        </w:tc>
      </w:tr>
      <w:tr w14:paraId="60A89B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7A8F5D32">
            <w:r>
              <w:t>CancelledError</w:t>
            </w:r>
          </w:p>
        </w:tc>
        <w:tc>
          <w:tcPr>
            <w:tcW w:w="0" w:type="auto"/>
            <w:vAlign w:val="center"/>
          </w:tcPr>
          <w:p w14:paraId="68F75095">
            <w:r>
              <w:t>任务正常取消</w:t>
            </w:r>
          </w:p>
        </w:tc>
        <w:tc>
          <w:tcPr>
            <w:tcW w:w="0" w:type="auto"/>
            <w:vAlign w:val="center"/>
          </w:tcPr>
          <w:p w14:paraId="72DB430F">
            <w:r>
              <w:t>捕获即可</w:t>
            </w:r>
          </w:p>
        </w:tc>
      </w:tr>
    </w:tbl>
    <w:p w14:paraId="3F746D4F">
      <w:r>
        <w:pict>
          <v:rect id="_x0000_i1038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0923EF9">
      <w:r>
        <w:t>七、赛事使用说明</w:t>
      </w:r>
    </w:p>
    <w:p w14:paraId="3586B70A">
      <w:pPr>
        <w:numPr>
          <w:ilvl w:val="0"/>
          <w:numId w:val="6"/>
        </w:numPr>
      </w:pPr>
      <w:r>
        <w:t>所有接口已正式上线，可直接用于比赛开发。</w:t>
      </w:r>
    </w:p>
    <w:p w14:paraId="0C28D9B8">
      <w:pPr>
        <w:numPr>
          <w:ilvl w:val="0"/>
          <w:numId w:val="6"/>
        </w:numPr>
      </w:pPr>
      <w:r>
        <w:t>控制规则为比赛强制规范，违规将导致控制失效。</w:t>
      </w:r>
    </w:p>
    <w:p w14:paraId="16352E94">
      <w:pPr>
        <w:numPr>
          <w:ilvl w:val="0"/>
          <w:numId w:val="6"/>
        </w:numPr>
      </w:pPr>
      <w:r>
        <w:t>示例代码可直接运行、二次开发。</w:t>
      </w:r>
    </w:p>
    <w:p w14:paraId="2B90D829">
      <w:r>
        <w:pict>
          <v:rect id="_x0000_i1039" o:spt="1" style="height:1.5pt;width:0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6EC1584F">
      <w:r>
        <w:t>八、文档信息</w:t>
      </w:r>
    </w:p>
    <w:p w14:paraId="0A65D07B">
      <w:pPr>
        <w:numPr>
          <w:ilvl w:val="0"/>
          <w:numId w:val="7"/>
        </w:numPr>
      </w:pPr>
      <w:r>
        <w:t>文档版本：V1.0</w:t>
      </w:r>
    </w:p>
    <w:p w14:paraId="7EFBA2DF">
      <w:pPr>
        <w:numPr>
          <w:ilvl w:val="0"/>
          <w:numId w:val="7"/>
        </w:numPr>
      </w:pPr>
      <w:r>
        <w:t>文档状态：正式发布</w:t>
      </w:r>
    </w:p>
    <w:p w14:paraId="16A43AF4">
      <w:pPr>
        <w:numPr>
          <w:ilvl w:val="0"/>
          <w:numId w:val="7"/>
        </w:numPr>
      </w:pPr>
      <w:r>
        <w:t>发布时间：202</w:t>
      </w:r>
      <w:r>
        <w:rPr>
          <w:rFonts w:hint="eastAsia"/>
          <w:lang w:val="en-US" w:eastAsia="zh-CN"/>
        </w:rPr>
        <w:t>6</w:t>
      </w:r>
      <w:r>
        <w:t xml:space="preserve"> 年</w:t>
      </w:r>
    </w:p>
    <w:p w14:paraId="35765285">
      <w:pPr>
        <w:numPr>
          <w:ilvl w:val="0"/>
          <w:numId w:val="7"/>
        </w:numPr>
      </w:pPr>
      <w:r>
        <w:t>适用赛事：中国大学生服贸创新创业大赛</w:t>
      </w:r>
    </w:p>
    <w:p w14:paraId="1BA8054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E53C9D"/>
    <w:multiLevelType w:val="multilevel"/>
    <w:tmpl w:val="0DE53C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B0A5F7E"/>
    <w:multiLevelType w:val="multilevel"/>
    <w:tmpl w:val="2B0A5F7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304506DA"/>
    <w:multiLevelType w:val="multilevel"/>
    <w:tmpl w:val="304506D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36F0589F"/>
    <w:multiLevelType w:val="multilevel"/>
    <w:tmpl w:val="36F0589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3B3821BD"/>
    <w:multiLevelType w:val="multilevel"/>
    <w:tmpl w:val="3B3821B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53215BD5"/>
    <w:multiLevelType w:val="multilevel"/>
    <w:tmpl w:val="53215BD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6A1C1236"/>
    <w:multiLevelType w:val="multilevel"/>
    <w:tmpl w:val="6A1C123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30B"/>
    <w:rsid w:val="00007431"/>
    <w:rsid w:val="000F4870"/>
    <w:rsid w:val="00432588"/>
    <w:rsid w:val="004E7D50"/>
    <w:rsid w:val="007A259F"/>
    <w:rsid w:val="008601A9"/>
    <w:rsid w:val="00863618"/>
    <w:rsid w:val="00983D2A"/>
    <w:rsid w:val="00A27404"/>
    <w:rsid w:val="00AB130B"/>
    <w:rsid w:val="00DA2101"/>
    <w:rsid w:val="00E012BF"/>
    <w:rsid w:val="00EA07B4"/>
    <w:rsid w:val="00ED3A0A"/>
    <w:rsid w:val="00F2282F"/>
    <w:rsid w:val="01C20BC1"/>
    <w:rsid w:val="17F361DE"/>
    <w:rsid w:val="28510ABB"/>
    <w:rsid w:val="2F7E7F6E"/>
    <w:rsid w:val="363F76E9"/>
    <w:rsid w:val="569C4062"/>
    <w:rsid w:val="57A07595"/>
    <w:rsid w:val="5F6838B8"/>
    <w:rsid w:val="75EE624C"/>
    <w:rsid w:val="79A5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3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Hyperlink"/>
    <w:basedOn w:val="15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7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Unresolved Mention"/>
    <w:basedOn w:val="1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1952</Words>
  <Characters>6691</Characters>
  <Lines>62</Lines>
  <Paragraphs>17</Paragraphs>
  <TotalTime>33</TotalTime>
  <ScaleCrop>false</ScaleCrop>
  <LinksUpToDate>false</LinksUpToDate>
  <CharactersWithSpaces>8409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2026-03-12T02:43:00Z</dcterms:created>
  <dc:creator>俊可 王</dc:creator>
  <cp:lastModifiedBy>大可</cp:lastModifiedBy>
  <dcterms:modified xsi:type="dcterms:W3CDTF">2026-03-13T07:23:18Z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eyJoZGlkIjoiN2RkNmVmNDU4NjQ4NDhiOTNiZjZiM2NmZDI2MmNjMmQiLCJ1c2VySWQiOiIxMTc0MzE4MzAyIn0=</vt:lpwstr>
  </property>
  <property fmtid="{D5CDD505-2E9C-101B-9397-08002B2CF9AE}" pid="3" name="KSOProductBuildVer">
    <vt:lpwstr>2052-12.1.0.25225</vt:lpwstr>
  </property>
  <property fmtid="{D5CDD505-2E9C-101B-9397-08002B2CF9AE}" pid="4" name="ICV">
    <vt:lpwstr>16E58E74B84E4E7FB6E6C23CD5542C27_12</vt:lpwstr>
  </property>
</Properties>
</file>